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D8" w:rsidRDefault="00765C9A">
      <w:pPr>
        <w:pStyle w:val="normal"/>
        <w:spacing w:line="240" w:lineRule="auto"/>
        <w:ind w:left="-1133" w:right="-1171"/>
        <w:contextualSpacing w:val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Форма Анкеты педагога</w:t>
      </w:r>
    </w:p>
    <w:p w:rsidR="00B949D8" w:rsidRDefault="00B949D8">
      <w:pPr>
        <w:pStyle w:val="normal"/>
        <w:ind w:left="-1133" w:right="-1171"/>
        <w:contextualSpacing w:val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949D8" w:rsidRDefault="00B949D8">
      <w:pPr>
        <w:pStyle w:val="normal"/>
        <w:ind w:left="-1133" w:right="-1171"/>
        <w:contextualSpacing w:val="0"/>
      </w:pPr>
    </w:p>
    <w:tbl>
      <w:tblPr>
        <w:tblStyle w:val="a5"/>
        <w:tblW w:w="10005" w:type="dxa"/>
        <w:tblInd w:w="-3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040"/>
        <w:gridCol w:w="4965"/>
      </w:tblGrid>
      <w:tr w:rsidR="00B949D8">
        <w:trPr>
          <w:trHeight w:val="380"/>
        </w:trPr>
        <w:tc>
          <w:tcPr>
            <w:tcW w:w="10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1.Общие сведения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477F87">
            <w:pPr>
              <w:pStyle w:val="normal"/>
              <w:ind w:left="140" w:right="14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Амангулова Разият Салавдиновна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Дагестан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Населенный пункт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28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A61B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.Геметюбе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Дата рождения (день, месяц, год)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950F1E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25.01.1964г.</w:t>
            </w:r>
            <w:r w:rsidR="00765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Место рождения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РД.,Бабаюртовский район ,с .Геметюбе</w:t>
            </w:r>
          </w:p>
        </w:tc>
      </w:tr>
      <w:tr w:rsidR="00B949D8">
        <w:trPr>
          <w:trHeight w:val="4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2.Работа</w:t>
            </w:r>
          </w:p>
        </w:tc>
      </w:tr>
      <w:tr w:rsidR="00B949D8">
        <w:trPr>
          <w:trHeight w:val="102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Место работы (наименование образовательного учреждения в соответствии с уставом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МКОУ «Геметюбинская СОШ»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Занимаемая должность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Зам.директора по УВР,учитель истории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Преподаваемые предметы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История,КТНД,история Дагестана.</w:t>
            </w: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Классное руководство в настоящее время, в каком классе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90D43">
              <w:rPr>
                <w:rFonts w:ascii="Times New Roman" w:eastAsia="Times New Roman" w:hAnsi="Times New Roman" w:cs="Times New Roman"/>
                <w:sz w:val="20"/>
                <w:szCs w:val="20"/>
              </w:rPr>
              <w:t>38(38)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Почетные звания и награды (наименования и даты получения)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7B26F8" w:rsidRDefault="00950F1E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 Почетный работник общего образования РФ»</w:t>
            </w:r>
            <w:r w:rsidR="00765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A61B8">
              <w:rPr>
                <w:rFonts w:ascii="Times New Roman" w:eastAsia="Times New Roman" w:hAnsi="Times New Roman" w:cs="Times New Roman"/>
                <w:sz w:val="20"/>
                <w:szCs w:val="20"/>
              </w:rPr>
              <w:t>№11-</w:t>
            </w:r>
            <w:r w:rsidR="007B26F8">
              <w:rPr>
                <w:rFonts w:ascii="Times New Roman" w:eastAsia="Times New Roman" w:hAnsi="Times New Roman" w:cs="Times New Roman"/>
                <w:sz w:val="20"/>
                <w:szCs w:val="20"/>
              </w:rPr>
              <w:t>119 от 21 мая 2002г.;</w:t>
            </w:r>
            <w:r w:rsidR="00363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Заслуженный наставник молодежи Республики Дагестан</w:t>
            </w:r>
            <w:r w:rsidR="007B26F8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Памятная медаль» Патриот России» №Б-13759 от23 апреля 2015г.;Золотой знак отличия « Юность,Наука,Культура» Удостоверение №163 от 14.04.2016 г.№44;Медаль им.Амет-Хана Султана « За вклад в патриотическое воспитание молодежи» Указ Главы Республики Дагестан № 146 от 21 июня 2017г.</w:t>
            </w:r>
          </w:p>
        </w:tc>
      </w:tr>
      <w:tr w:rsidR="00B949D8">
        <w:trPr>
          <w:trHeight w:val="4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3.Образование</w:t>
            </w: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950F1E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ДГУ,исторический факультет,1990г..ДНЦ РАН,аспирантура,</w:t>
            </w:r>
            <w:r w:rsidR="007A61B8">
              <w:rPr>
                <w:rFonts w:ascii="Times New Roman" w:eastAsia="Times New Roman" w:hAnsi="Times New Roman" w:cs="Times New Roman"/>
                <w:sz w:val="20"/>
                <w:szCs w:val="20"/>
              </w:rPr>
              <w:t>2006 г.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Специальность, квалификация по диплому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Историк,преподаватель истории и обществознании,</w:t>
            </w:r>
          </w:p>
        </w:tc>
      </w:tr>
      <w:tr w:rsidR="00B949D8">
        <w:trPr>
          <w:trHeight w:val="15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Дополнительное профессиональное образование за три года (наименования образовательных программ, модулей, стажировок и т. п., места и сроки их получения)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D1A4E">
              <w:rPr>
                <w:rFonts w:ascii="Times New Roman" w:eastAsia="Times New Roman" w:hAnsi="Times New Roman" w:cs="Times New Roman"/>
                <w:sz w:val="20"/>
                <w:szCs w:val="20"/>
              </w:rPr>
              <w:t>АНО « Санкт-Петербургский центр дополнительного профессионального образования», « Государственное и муниципальное управление: профессиональная подготовка заместителя руководителя общеобразовательного учреждения».28.12.2016 г.</w:t>
            </w: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Знание иностранных  языков (укажите уровень владения)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D1A4E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Английский(перевод со словарем)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Ученая степень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исторических наук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Название диссертационной работы (работ)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A61B8">
              <w:rPr>
                <w:rFonts w:ascii="Times New Roman" w:eastAsia="Times New Roman" w:hAnsi="Times New Roman" w:cs="Times New Roman"/>
                <w:sz w:val="20"/>
                <w:szCs w:val="20"/>
              </w:rPr>
              <w:t>« Социально- экономическое развитие и политическое положение ногайцев Дагестана в XIX- нач.</w:t>
            </w:r>
            <w:r w:rsidR="007A61B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XX</w:t>
            </w:r>
            <w:r w:rsidR="007A61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века»</w:t>
            </w: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Основные публикации (в т. ч. Брошюры, книги)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D1A4E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 К вопросу о торговых отношениях ногайцев Дагестана в XIX- нач.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7D1A4E">
              <w:rPr>
                <w:rFonts w:ascii="Times New Roman" w:eastAsia="Times New Roman" w:hAnsi="Times New Roman" w:cs="Times New Roman"/>
                <w:sz w:val="20"/>
                <w:szCs w:val="20"/>
              </w:rPr>
              <w:t>в”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.Наука и молодежь:сб.статей молодых ученых и аспирантов.Мах,2003</w:t>
            </w:r>
          </w:p>
          <w:p w:rsidR="007D1A4E" w:rsidRDefault="007D1A4E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«Развитие скотоводства у ногайцев»</w:t>
            </w:r>
            <w:r w:rsidRPr="007D1A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.Наука и молодежь:сб.статей молодых ученых и аспирантов.Мах,2003,вып .</w:t>
            </w:r>
            <w:r w:rsidR="007A61B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949D8">
        <w:trPr>
          <w:trHeight w:val="4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4.Общественная деятельность</w:t>
            </w:r>
          </w:p>
        </w:tc>
      </w:tr>
      <w:tr w:rsidR="00B949D8">
        <w:trPr>
          <w:trHeight w:val="102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950F1E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Член профсоюза,волонтер по выборам президента России</w:t>
            </w:r>
            <w:r w:rsidR="00765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A61B8">
              <w:rPr>
                <w:rFonts w:ascii="Times New Roman" w:eastAsia="Times New Roman" w:hAnsi="Times New Roman" w:cs="Times New Roman"/>
                <w:sz w:val="20"/>
                <w:szCs w:val="20"/>
              </w:rPr>
              <w:t>,эксперт по проверке олимпиадных работ муниципального этапа.</w:t>
            </w: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Участие в деятельности управляющего (школьного) совета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A61B8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 w:rsidR="00765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49D8">
        <w:trPr>
          <w:trHeight w:val="10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Участие в разработке и реализации муниципальных , региональных , федеральных, международных программ и проектов (с указанием статуса участия)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71789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реализации проекта « Поддержка и развитие общественно-профессиональных сообществ учителей- предметников в системе общего образования» г.Москва.</w:t>
            </w:r>
          </w:p>
        </w:tc>
      </w:tr>
      <w:tr w:rsidR="00B949D8">
        <w:trPr>
          <w:trHeight w:val="4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 Досуг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Хобби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765C9A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Шить,вязать,вышивать</w:t>
            </w:r>
            <w:r w:rsidR="002D12E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Спортивные увлечения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765C9A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гимнастика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Сценические таланты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49D8">
        <w:trPr>
          <w:trHeight w:val="3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6.Контакты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Мобильный телефон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765C9A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89285093042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Электронная почта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765C9A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D12E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aziyat_05</w:t>
            </w:r>
            <w:r w:rsidR="00F71789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mail.ru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Адрес личного сайта в интернете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765C9A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Разият Амангулова</w:t>
            </w:r>
          </w:p>
        </w:tc>
      </w:tr>
    </w:tbl>
    <w:p w:rsidR="00B949D8" w:rsidRDefault="00B949D8">
      <w:pPr>
        <w:pStyle w:val="normal"/>
        <w:contextualSpacing w:val="0"/>
      </w:pPr>
    </w:p>
    <w:sectPr w:rsidR="00B949D8" w:rsidSect="00B949D8">
      <w:headerReference w:type="default" r:id="rId6"/>
      <w:footerReference w:type="default" r:id="rId7"/>
      <w:headerReference w:type="first" r:id="rId8"/>
      <w:footerReference w:type="first" r:id="rId9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AA2" w:rsidRDefault="00462AA2" w:rsidP="00B949D8">
      <w:pPr>
        <w:spacing w:line="240" w:lineRule="auto"/>
      </w:pPr>
      <w:r>
        <w:separator/>
      </w:r>
    </w:p>
  </w:endnote>
  <w:endnote w:type="continuationSeparator" w:id="1">
    <w:p w:rsidR="00462AA2" w:rsidRDefault="00462AA2" w:rsidP="00B94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D8" w:rsidRDefault="00765C9A">
    <w:pPr>
      <w:pStyle w:val="normal"/>
      <w:contextualSpacing w:val="0"/>
      <w:jc w:val="right"/>
      <w:rPr>
        <w:rFonts w:ascii="Times New Roman" w:eastAsia="Times New Roman" w:hAnsi="Times New Roman" w:cs="Times New Roman"/>
        <w:i/>
        <w:sz w:val="18"/>
        <w:szCs w:val="18"/>
      </w:rPr>
    </w:pPr>
    <w:r>
      <w:rPr>
        <w:rFonts w:ascii="Times New Roman" w:eastAsia="Times New Roman" w:hAnsi="Times New Roman" w:cs="Times New Roman"/>
        <w:i/>
        <w:sz w:val="18"/>
        <w:szCs w:val="18"/>
      </w:rPr>
      <w:t>ГБОУ РД “РЦО”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D8" w:rsidRDefault="00B949D8">
    <w:pPr>
      <w:pStyle w:val="normal"/>
      <w:contextualSpacing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AA2" w:rsidRDefault="00462AA2" w:rsidP="00B949D8">
      <w:pPr>
        <w:spacing w:line="240" w:lineRule="auto"/>
      </w:pPr>
      <w:r>
        <w:separator/>
      </w:r>
    </w:p>
  </w:footnote>
  <w:footnote w:type="continuationSeparator" w:id="1">
    <w:p w:rsidR="00462AA2" w:rsidRDefault="00462AA2" w:rsidP="00B949D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D8" w:rsidRDefault="00B949D8">
    <w:pPr>
      <w:pStyle w:val="normal"/>
      <w:contextualSpacing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D8" w:rsidRDefault="00B949D8">
    <w:pPr>
      <w:pStyle w:val="normal"/>
      <w:contextualSpacing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49D8"/>
    <w:rsid w:val="002D12E9"/>
    <w:rsid w:val="00363337"/>
    <w:rsid w:val="00462AA2"/>
    <w:rsid w:val="00477F87"/>
    <w:rsid w:val="00701C3B"/>
    <w:rsid w:val="00725E71"/>
    <w:rsid w:val="00765C9A"/>
    <w:rsid w:val="007A61B8"/>
    <w:rsid w:val="007B26F8"/>
    <w:rsid w:val="007D1A4E"/>
    <w:rsid w:val="00862B2D"/>
    <w:rsid w:val="00947111"/>
    <w:rsid w:val="00950F1E"/>
    <w:rsid w:val="00B949D8"/>
    <w:rsid w:val="00D90D43"/>
    <w:rsid w:val="00E240A8"/>
    <w:rsid w:val="00F7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2D"/>
  </w:style>
  <w:style w:type="paragraph" w:styleId="1">
    <w:name w:val="heading 1"/>
    <w:basedOn w:val="normal"/>
    <w:next w:val="normal"/>
    <w:rsid w:val="00B949D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B949D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B949D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B949D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B949D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B949D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949D8"/>
  </w:style>
  <w:style w:type="table" w:customStyle="1" w:styleId="TableNormal">
    <w:name w:val="Table Normal"/>
    <w:rsid w:val="00B949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949D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B949D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B949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Intense Emphasis"/>
    <w:basedOn w:val="a0"/>
    <w:uiPriority w:val="21"/>
    <w:qFormat/>
    <w:rsid w:val="007D1A4E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ГеметюбинскаяСОШ</cp:lastModifiedBy>
  <cp:revision>8</cp:revision>
  <dcterms:created xsi:type="dcterms:W3CDTF">2018-10-18T01:37:00Z</dcterms:created>
  <dcterms:modified xsi:type="dcterms:W3CDTF">2018-10-19T11:09:00Z</dcterms:modified>
</cp:coreProperties>
</file>